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39E" w:rsidRDefault="0017239E" w:rsidP="0017239E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9D20F9">
        <w:rPr>
          <w:b/>
          <w:sz w:val="28"/>
          <w:szCs w:val="28"/>
        </w:rPr>
        <w:t>Информационное письмо</w:t>
      </w:r>
    </w:p>
    <w:p w:rsidR="0017239E" w:rsidRDefault="0017239E" w:rsidP="0017239E">
      <w:pPr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>о нормативных докуме</w:t>
      </w:r>
      <w:r>
        <w:rPr>
          <w:sz w:val="28"/>
          <w:szCs w:val="28"/>
        </w:rPr>
        <w:t xml:space="preserve">нтах, регламентирующих работу </w:t>
      </w:r>
      <w:r w:rsidRPr="003622A6">
        <w:rPr>
          <w:sz w:val="28"/>
          <w:szCs w:val="28"/>
        </w:rPr>
        <w:t>государственн</w:t>
      </w:r>
      <w:r>
        <w:rPr>
          <w:sz w:val="28"/>
          <w:szCs w:val="28"/>
        </w:rPr>
        <w:t>ой</w:t>
      </w:r>
      <w:r w:rsidRPr="003622A6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ой</w:t>
      </w:r>
      <w:r w:rsidRPr="003622A6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е</w:t>
      </w:r>
      <w:r w:rsidRPr="003622A6">
        <w:rPr>
          <w:sz w:val="28"/>
          <w:szCs w:val="28"/>
        </w:rPr>
        <w:t xml:space="preserve"> «Электронное образование </w:t>
      </w:r>
      <w:r>
        <w:rPr>
          <w:sz w:val="28"/>
          <w:szCs w:val="28"/>
        </w:rPr>
        <w:t>Республики Татарстан»</w:t>
      </w:r>
    </w:p>
    <w:p w:rsidR="0017239E" w:rsidRDefault="0017239E" w:rsidP="0017239E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eastAsiaTheme="minorHAnsi"/>
          <w:sz w:val="28"/>
          <w:szCs w:val="28"/>
          <w:lang w:eastAsia="en-US"/>
        </w:rPr>
      </w:pPr>
    </w:p>
    <w:p w:rsidR="0017239E" w:rsidRPr="00FE4A58" w:rsidRDefault="0017239E" w:rsidP="0017239E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eastAsiaTheme="minorHAnsi"/>
          <w:sz w:val="28"/>
          <w:szCs w:val="28"/>
          <w:lang w:eastAsia="en-US"/>
        </w:rPr>
      </w:pPr>
      <w:r w:rsidRPr="00FE4A58">
        <w:rPr>
          <w:rFonts w:eastAsiaTheme="minorHAnsi"/>
          <w:sz w:val="28"/>
          <w:szCs w:val="28"/>
          <w:lang w:eastAsia="en-US"/>
        </w:rPr>
        <w:t>Уважаемые родители!</w:t>
      </w:r>
    </w:p>
    <w:p w:rsidR="0017239E" w:rsidRPr="00FE4A58" w:rsidRDefault="0017239E" w:rsidP="0017239E">
      <w:pPr>
        <w:ind w:firstLine="709"/>
        <w:jc w:val="both"/>
        <w:rPr>
          <w:sz w:val="28"/>
          <w:szCs w:val="28"/>
        </w:rPr>
      </w:pPr>
      <w:r w:rsidRPr="00FE4A58">
        <w:rPr>
          <w:sz w:val="28"/>
          <w:szCs w:val="28"/>
        </w:rPr>
        <w:t>Нормативными документами, регламентирующими деятельность государственной информационной системе «Электронное образование Республики Татарстан», являются:</w:t>
      </w:r>
    </w:p>
    <w:p w:rsidR="0017239E" w:rsidRPr="00FE4A58" w:rsidRDefault="0017239E" w:rsidP="0017239E">
      <w:pPr>
        <w:ind w:firstLine="709"/>
        <w:jc w:val="both"/>
        <w:rPr>
          <w:sz w:val="28"/>
          <w:szCs w:val="28"/>
        </w:rPr>
      </w:pPr>
      <w:r w:rsidRPr="00FE4A58">
        <w:rPr>
          <w:sz w:val="28"/>
          <w:szCs w:val="28"/>
        </w:rPr>
        <w:t>Федеральный закон от 29 декабря 2012 года № 273-ФЗ «Об образовании в Российской Федерации» (далее – Федеральный закон № 273-ФЗ);</w:t>
      </w:r>
    </w:p>
    <w:p w:rsidR="0017239E" w:rsidRPr="00FE4A58" w:rsidRDefault="0017239E" w:rsidP="0017239E">
      <w:pPr>
        <w:ind w:firstLine="709"/>
        <w:jc w:val="both"/>
        <w:rPr>
          <w:sz w:val="28"/>
          <w:szCs w:val="28"/>
        </w:rPr>
      </w:pPr>
      <w:r w:rsidRPr="00FE4A58">
        <w:rPr>
          <w:sz w:val="28"/>
          <w:szCs w:val="28"/>
        </w:rPr>
        <w:t>Федеральный закон от 27 июля 2006 года № 149-ФЗ «Об информации, информационных технологиях и о защите информации»;</w:t>
      </w:r>
    </w:p>
    <w:p w:rsidR="0017239E" w:rsidRPr="00FE4A58" w:rsidRDefault="0017239E" w:rsidP="0017239E">
      <w:pPr>
        <w:ind w:firstLine="709"/>
        <w:jc w:val="both"/>
        <w:rPr>
          <w:sz w:val="28"/>
          <w:szCs w:val="28"/>
        </w:rPr>
      </w:pPr>
      <w:r w:rsidRPr="00FE4A58">
        <w:rPr>
          <w:sz w:val="28"/>
          <w:szCs w:val="28"/>
        </w:rPr>
        <w:t>Федеральный закон от 27 июля 2006 года № 152-ФЗ «О персональных данных» (далее – Федеральный закон № 152-ФЗ);</w:t>
      </w:r>
    </w:p>
    <w:p w:rsidR="0017239E" w:rsidRPr="00FE4A58" w:rsidRDefault="0017239E" w:rsidP="0017239E">
      <w:pPr>
        <w:ind w:firstLine="709"/>
        <w:jc w:val="both"/>
        <w:rPr>
          <w:sz w:val="28"/>
          <w:szCs w:val="28"/>
        </w:rPr>
      </w:pPr>
      <w:r w:rsidRPr="00FE4A58">
        <w:rPr>
          <w:sz w:val="28"/>
          <w:szCs w:val="28"/>
        </w:rPr>
        <w:t>постановление Кабинета Министров Республики Татарстан от 23.12.2014 № 1011 «О государственной информационной систем</w:t>
      </w:r>
      <w:bookmarkStart w:id="0" w:name="_GoBack"/>
      <w:bookmarkEnd w:id="0"/>
      <w:r w:rsidRPr="00FE4A58">
        <w:rPr>
          <w:sz w:val="28"/>
          <w:szCs w:val="28"/>
        </w:rPr>
        <w:t>е «Электронное образование Республики Татарстан»;</w:t>
      </w:r>
    </w:p>
    <w:p w:rsidR="0017239E" w:rsidRPr="00FE4A58" w:rsidRDefault="0017239E" w:rsidP="0017239E">
      <w:pPr>
        <w:ind w:firstLine="709"/>
        <w:jc w:val="both"/>
        <w:rPr>
          <w:sz w:val="28"/>
          <w:szCs w:val="28"/>
        </w:rPr>
      </w:pPr>
      <w:r w:rsidRPr="00FE4A58">
        <w:rPr>
          <w:sz w:val="28"/>
          <w:szCs w:val="28"/>
        </w:rPr>
        <w:t>приказ Министерства образования и науки Республики Татарстан от 16.12.2011 № 6546/11 «</w:t>
      </w:r>
      <w:r w:rsidRPr="00FE4A58">
        <w:rPr>
          <w:sz w:val="28"/>
          <w:szCs w:val="28"/>
          <w:shd w:val="clear" w:color="auto" w:fill="FFFFFF"/>
        </w:rPr>
        <w:t>Об использовании в общеобразовательных учреждениях Республики Татарстан электронных журналов</w:t>
      </w:r>
      <w:r w:rsidRPr="00FE4A58">
        <w:rPr>
          <w:sz w:val="28"/>
          <w:szCs w:val="28"/>
        </w:rPr>
        <w:t>» (зарегистрирован в Министерстве юстиции Республики Татарстан 24.01.2012 № 1428 и размещен в справочно-информацио</w:t>
      </w:r>
      <w:r>
        <w:rPr>
          <w:sz w:val="28"/>
          <w:szCs w:val="28"/>
        </w:rPr>
        <w:t>нной системе «КонсультантПлюс»)</w:t>
      </w:r>
    </w:p>
    <w:p w:rsidR="0017239E" w:rsidRPr="00FE4A58" w:rsidRDefault="0017239E" w:rsidP="0017239E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shd w:val="clear" w:color="auto" w:fill="FFFFFF"/>
        </w:rPr>
      </w:pPr>
      <w:r w:rsidRPr="00FE4A58">
        <w:rPr>
          <w:sz w:val="28"/>
          <w:szCs w:val="28"/>
        </w:rPr>
        <w:t xml:space="preserve">           Согласно ч. 3 ст. 28, ч. 2 ст. 30 </w:t>
      </w:r>
      <w:r w:rsidRPr="00FE4A58">
        <w:rPr>
          <w:sz w:val="28"/>
          <w:szCs w:val="28"/>
          <w:shd w:val="clear" w:color="auto" w:fill="FFFFFF"/>
        </w:rPr>
        <w:t>Федерального закона от 29 декабря 2012 г. № 273-ФЗ «Об образовании в Российской Федерации» (далее – Закон) текущий контроль успеваемости является одной из функций школы. Разработка и утверждение порядка текущего ко</w:t>
      </w:r>
      <w:r>
        <w:rPr>
          <w:sz w:val="28"/>
          <w:szCs w:val="28"/>
          <w:shd w:val="clear" w:color="auto" w:fill="FFFFFF"/>
        </w:rPr>
        <w:t>нтроля успеваемости</w:t>
      </w:r>
      <w:r w:rsidRPr="00FE4A58">
        <w:rPr>
          <w:sz w:val="28"/>
          <w:szCs w:val="28"/>
          <w:shd w:val="clear" w:color="auto" w:fill="FFFFFF"/>
        </w:rPr>
        <w:t xml:space="preserve"> самостоятельная компетенция учреждения образования.</w:t>
      </w:r>
    </w:p>
    <w:p w:rsidR="0017239E" w:rsidRPr="00FE4A58" w:rsidRDefault="0017239E" w:rsidP="0017239E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  <w:shd w:val="clear" w:color="auto" w:fill="FFFFFF"/>
        </w:rPr>
      </w:pPr>
      <w:r w:rsidRPr="00FE4A58">
        <w:rPr>
          <w:sz w:val="28"/>
          <w:szCs w:val="28"/>
          <w:shd w:val="clear" w:color="auto" w:fill="FFFFFF"/>
        </w:rPr>
        <w:t>В соответствии с ч. 3 ст. 44 Закона родители (законные представители) имеют право знакомит</w:t>
      </w:r>
      <w:r>
        <w:rPr>
          <w:sz w:val="28"/>
          <w:szCs w:val="28"/>
          <w:shd w:val="clear" w:color="auto" w:fill="FFFFFF"/>
        </w:rPr>
        <w:t>ь</w:t>
      </w:r>
      <w:r w:rsidRPr="00FE4A58">
        <w:rPr>
          <w:sz w:val="28"/>
          <w:szCs w:val="28"/>
          <w:shd w:val="clear" w:color="auto" w:fill="FFFFFF"/>
        </w:rPr>
        <w:t>ся с оценками успеваемости своих детей.</w:t>
      </w:r>
    </w:p>
    <w:p w:rsidR="0017239E" w:rsidRPr="00FE4A58" w:rsidRDefault="0017239E" w:rsidP="0017239E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  <w:shd w:val="clear" w:color="auto" w:fill="FFFFFF"/>
        </w:rPr>
      </w:pPr>
      <w:r w:rsidRPr="00FE4A58">
        <w:rPr>
          <w:sz w:val="28"/>
          <w:szCs w:val="28"/>
          <w:shd w:val="clear" w:color="auto" w:fill="FFFFFF"/>
        </w:rPr>
        <w:t>Реализация право на ознакомление с оценками детей осуществляется в порядке, определяемом локальным актом школы. Если образовательная организация избрала электронный формат дневника и журнала, родитель вправе знакомит</w:t>
      </w:r>
      <w:r>
        <w:rPr>
          <w:sz w:val="28"/>
          <w:szCs w:val="28"/>
          <w:shd w:val="clear" w:color="auto" w:fill="FFFFFF"/>
        </w:rPr>
        <w:t>ь</w:t>
      </w:r>
      <w:r w:rsidRPr="00FE4A58">
        <w:rPr>
          <w:sz w:val="28"/>
          <w:szCs w:val="28"/>
          <w:shd w:val="clear" w:color="auto" w:fill="FFFFFF"/>
        </w:rPr>
        <w:t xml:space="preserve">ся с оценками в них. Отсутствие в образовательной организации бумажного формата дневника и журнала при наличии их электронного аналога не является нарушением прав родителей на ознакомление с оценками своих детей. </w:t>
      </w:r>
    </w:p>
    <w:p w:rsidR="0017239E" w:rsidRPr="00FE4A58" w:rsidRDefault="0017239E" w:rsidP="0017239E">
      <w:pPr>
        <w:ind w:firstLine="708"/>
        <w:jc w:val="both"/>
        <w:rPr>
          <w:sz w:val="28"/>
          <w:szCs w:val="28"/>
        </w:rPr>
      </w:pPr>
      <w:r w:rsidRPr="00FE4A58">
        <w:rPr>
          <w:sz w:val="28"/>
          <w:szCs w:val="28"/>
          <w:shd w:val="clear" w:color="auto" w:fill="FFFFFF"/>
        </w:rPr>
        <w:t>В случае выдвижения родителем требования об использовании бумажного журнала и дневника взамен их электронного аналога школа не обязана одновременно дублировать журнал успеваемости в электронном и бумажном виде.</w:t>
      </w:r>
    </w:p>
    <w:p w:rsidR="0017239E" w:rsidRDefault="0017239E" w:rsidP="0017239E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Дополнительно сообщаем, что законодательство об образовании не запрещает образовательным организациям обеспечить альтернативный способ ознакомления родителей о текущей успеваемости своих детей.</w:t>
      </w:r>
    </w:p>
    <w:p w:rsidR="0017239E" w:rsidRPr="009D3775" w:rsidRDefault="0017239E" w:rsidP="0017239E">
      <w:pPr>
        <w:ind w:firstLine="708"/>
        <w:jc w:val="both"/>
        <w:rPr>
          <w:sz w:val="28"/>
          <w:szCs w:val="28"/>
        </w:rPr>
      </w:pPr>
      <w:r w:rsidRPr="004706D9">
        <w:rPr>
          <w:sz w:val="28"/>
          <w:szCs w:val="28"/>
        </w:rPr>
        <w:lastRenderedPageBreak/>
        <w:t xml:space="preserve">Отзыв родителей согласия на обработку персональных данных не может быть основанием для прекращения ведения электронного журнала, поскольку функция школы по учету текущей успеваемости учеников прямо установлена законом об образовании </w:t>
      </w:r>
      <w:r w:rsidRPr="009D3775">
        <w:rPr>
          <w:sz w:val="28"/>
          <w:szCs w:val="28"/>
        </w:rPr>
        <w:t>(письмо Министерства цифрового развития, связи и массовых коммуникаций Российской Федерации от 28.08.2020 № ЛБ-С-074-24059 «О методических рекомендациях»)</w:t>
      </w:r>
    </w:p>
    <w:p w:rsidR="0017239E" w:rsidRPr="009D3775" w:rsidRDefault="0017239E" w:rsidP="0017239E">
      <w:pPr>
        <w:ind w:firstLine="708"/>
        <w:jc w:val="both"/>
        <w:rPr>
          <w:sz w:val="28"/>
          <w:szCs w:val="28"/>
        </w:rPr>
      </w:pPr>
      <w:r w:rsidRPr="009D3775">
        <w:rPr>
          <w:sz w:val="28"/>
          <w:szCs w:val="28"/>
        </w:rPr>
        <w:t>Одновременное ведение (дублирование) журнала успеваемости в электронном и бумажном виде не допускается (письмо Министерства просвещения РФ от 01.10.2021 №СК-403/08 «О ведении журналов успеваемости и выставления отметок»)</w:t>
      </w:r>
    </w:p>
    <w:p w:rsidR="0017239E" w:rsidRPr="004706D9" w:rsidRDefault="0017239E" w:rsidP="0017239E">
      <w:pPr>
        <w:ind w:firstLine="708"/>
        <w:jc w:val="both"/>
        <w:rPr>
          <w:sz w:val="28"/>
          <w:szCs w:val="28"/>
        </w:rPr>
      </w:pPr>
    </w:p>
    <w:p w:rsidR="0017239E" w:rsidRPr="004706D9" w:rsidRDefault="0017239E" w:rsidP="0017239E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</w:p>
    <w:p w:rsidR="0017239E" w:rsidRPr="004706D9" w:rsidRDefault="0017239E" w:rsidP="0017239E">
      <w:pPr>
        <w:jc w:val="both"/>
        <w:rPr>
          <w:b/>
          <w:sz w:val="28"/>
          <w:szCs w:val="28"/>
        </w:rPr>
      </w:pPr>
    </w:p>
    <w:p w:rsidR="0017239E" w:rsidRPr="004706D9" w:rsidRDefault="0017239E" w:rsidP="0017239E">
      <w:pPr>
        <w:overflowPunct/>
        <w:autoSpaceDE/>
        <w:autoSpaceDN/>
        <w:adjustRightInd/>
        <w:jc w:val="right"/>
        <w:textAlignment w:val="auto"/>
        <w:rPr>
          <w:sz w:val="28"/>
          <w:szCs w:val="28"/>
        </w:rPr>
      </w:pPr>
    </w:p>
    <w:p w:rsidR="0017239E" w:rsidRPr="004706D9" w:rsidRDefault="0017239E" w:rsidP="0017239E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:rsidR="0017239E" w:rsidRPr="004706D9" w:rsidRDefault="0017239E" w:rsidP="0017239E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:rsidR="0017239E" w:rsidRPr="004706D9" w:rsidRDefault="0017239E" w:rsidP="0017239E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:rsidR="0017239E" w:rsidRPr="004706D9" w:rsidRDefault="0017239E" w:rsidP="0017239E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:rsidR="0017239E" w:rsidRPr="004706D9" w:rsidRDefault="0017239E" w:rsidP="0017239E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17239E" w:rsidRPr="004706D9" w:rsidRDefault="0017239E" w:rsidP="0017239E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17239E" w:rsidRPr="004706D9" w:rsidRDefault="0017239E" w:rsidP="0017239E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17239E" w:rsidRPr="004706D9" w:rsidRDefault="0017239E" w:rsidP="0017239E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17239E" w:rsidRPr="004706D9" w:rsidRDefault="0017239E" w:rsidP="0017239E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17239E" w:rsidRPr="004706D9" w:rsidRDefault="0017239E" w:rsidP="0017239E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17239E" w:rsidRPr="004706D9" w:rsidRDefault="0017239E" w:rsidP="0017239E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17239E" w:rsidRPr="004706D9" w:rsidRDefault="0017239E" w:rsidP="0017239E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17239E" w:rsidRPr="004706D9" w:rsidRDefault="0017239E" w:rsidP="0017239E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17239E" w:rsidRPr="004706D9" w:rsidRDefault="0017239E" w:rsidP="0017239E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17239E" w:rsidRPr="004706D9" w:rsidRDefault="0017239E" w:rsidP="0017239E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17239E" w:rsidRPr="004706D9" w:rsidRDefault="0017239E" w:rsidP="0017239E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17239E" w:rsidRPr="004706D9" w:rsidRDefault="0017239E" w:rsidP="0017239E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17239E" w:rsidRDefault="0017239E" w:rsidP="0017239E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61587E" w:rsidRDefault="0061587E"/>
    <w:sectPr w:rsidR="00615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259" w:rsidRDefault="00715259" w:rsidP="00B14C58">
      <w:r>
        <w:separator/>
      </w:r>
    </w:p>
  </w:endnote>
  <w:endnote w:type="continuationSeparator" w:id="0">
    <w:p w:rsidR="00715259" w:rsidRDefault="00715259" w:rsidP="00B14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259" w:rsidRDefault="00715259" w:rsidP="00B14C58">
      <w:r>
        <w:separator/>
      </w:r>
    </w:p>
  </w:footnote>
  <w:footnote w:type="continuationSeparator" w:id="0">
    <w:p w:rsidR="00715259" w:rsidRDefault="00715259" w:rsidP="00B14C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58D"/>
    <w:rsid w:val="0017239E"/>
    <w:rsid w:val="0061587E"/>
    <w:rsid w:val="00715259"/>
    <w:rsid w:val="00B0258D"/>
    <w:rsid w:val="00B14C58"/>
    <w:rsid w:val="00EF0753"/>
    <w:rsid w:val="00F9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F5EB47"/>
  <w15:chartTrackingRefBased/>
  <w15:docId w15:val="{8D70AADE-1CD4-43AD-835E-80405F2A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39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3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39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14C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4C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14C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4C5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cp:lastPrinted>2024-01-09T12:47:00Z</cp:lastPrinted>
  <dcterms:created xsi:type="dcterms:W3CDTF">2024-01-09T13:28:00Z</dcterms:created>
  <dcterms:modified xsi:type="dcterms:W3CDTF">2024-01-09T13:28:00Z</dcterms:modified>
</cp:coreProperties>
</file>